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52" w:rsidRPr="001E5252" w:rsidRDefault="001E5252" w:rsidP="001E5252">
      <w:pPr>
        <w:pStyle w:val="30"/>
        <w:shd w:val="clear" w:color="auto" w:fill="auto"/>
        <w:spacing w:after="0" w:line="240" w:lineRule="auto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E5252">
        <w:rPr>
          <w:rStyle w:val="3"/>
          <w:rFonts w:ascii="Times New Roman" w:hAnsi="Times New Roman" w:cs="Times New Roman"/>
          <w:color w:val="000000"/>
          <w:sz w:val="28"/>
          <w:szCs w:val="28"/>
        </w:rPr>
        <w:t>ПОКАЗАТЕЛИ ДОСТУПНОСТИ И КАЧЕСТВА МЕДИЦИНСКОЙ</w:t>
      </w:r>
      <w:r w:rsidRPr="001E5252">
        <w:rPr>
          <w:rStyle w:val="3"/>
          <w:rFonts w:ascii="Times New Roman" w:hAnsi="Times New Roman" w:cs="Times New Roman"/>
          <w:color w:val="000000"/>
          <w:sz w:val="28"/>
          <w:szCs w:val="28"/>
        </w:rPr>
        <w:br/>
        <w:t>ПОМОЩИ В ГБУЗС «ГОРОДСКАЯ ИНФЕКЦИОННАЯ БОЛЬНИЦА»</w:t>
      </w:r>
    </w:p>
    <w:p w:rsidR="001E5252" w:rsidRPr="001E5252" w:rsidRDefault="002454D5" w:rsidP="001E5252">
      <w:pPr>
        <w:pStyle w:val="30"/>
        <w:shd w:val="clear" w:color="auto" w:fill="auto"/>
        <w:spacing w:after="0" w:line="240" w:lineRule="auto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 w:rsidR="001E5252" w:rsidRPr="001E5252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1E5252" w:rsidRPr="001E5252" w:rsidRDefault="001E5252" w:rsidP="001E5252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252" w:rsidRDefault="001E5252" w:rsidP="001E5252">
      <w:pPr>
        <w:pStyle w:val="10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b/>
          <w:color w:val="000000"/>
        </w:rPr>
      </w:pPr>
      <w:bookmarkStart w:id="1" w:name="bookmark0"/>
      <w:r w:rsidRPr="001E5252">
        <w:rPr>
          <w:rStyle w:val="1"/>
          <w:rFonts w:ascii="Times New Roman" w:hAnsi="Times New Roman" w:cs="Times New Roman"/>
          <w:b/>
          <w:color w:val="000000"/>
        </w:rPr>
        <w:t>Критерии качества медицинской помощи</w:t>
      </w:r>
      <w:bookmarkEnd w:id="1"/>
    </w:p>
    <w:p w:rsidR="00AD7DC6" w:rsidRPr="001E5252" w:rsidRDefault="00AD7DC6" w:rsidP="001E5252">
      <w:pPr>
        <w:pStyle w:val="10"/>
        <w:shd w:val="clear" w:color="auto" w:fill="auto"/>
        <w:spacing w:before="0" w:line="240" w:lineRule="auto"/>
        <w:rPr>
          <w:rFonts w:ascii="Times New Roman" w:hAnsi="Times New Roman" w:cs="Times New Roman"/>
          <w:b/>
        </w:rPr>
      </w:pPr>
    </w:p>
    <w:p w:rsidR="001E5252" w:rsidRPr="001E5252" w:rsidRDefault="001E5252" w:rsidP="001E5252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Доступность</w:t>
      </w:r>
      <w:r w:rsidR="00DD539D">
        <w:rPr>
          <w:rStyle w:val="2"/>
          <w:rFonts w:ascii="Times New Roman" w:hAnsi="Times New Roman" w:cs="Times New Roman"/>
          <w:color w:val="000000"/>
          <w:sz w:val="28"/>
          <w:szCs w:val="28"/>
        </w:rPr>
        <w:t>:</w:t>
      </w:r>
    </w:p>
    <w:p w:rsidR="001E5252" w:rsidRPr="001E5252" w:rsidRDefault="001E5252" w:rsidP="00DD539D">
      <w:pPr>
        <w:pStyle w:val="20"/>
        <w:shd w:val="clear" w:color="auto" w:fill="auto"/>
        <w:spacing w:before="0"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экстренная </w:t>
      </w:r>
      <w:proofErr w:type="gramStart"/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госпитализация</w:t>
      </w:r>
      <w:r w:rsidR="002454D5">
        <w:rPr>
          <w:rStyle w:val="2"/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2454D5">
        <w:rPr>
          <w:rStyle w:val="2"/>
          <w:rFonts w:ascii="Times New Roman" w:hAnsi="Times New Roman" w:cs="Times New Roman"/>
          <w:color w:val="000000"/>
          <w:sz w:val="28"/>
          <w:szCs w:val="28"/>
        </w:rPr>
        <w:t>круглосуточный стационар) – 8619 случаев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252" w:rsidRDefault="001E5252" w:rsidP="00DD539D">
      <w:pPr>
        <w:pStyle w:val="20"/>
        <w:shd w:val="clear" w:color="auto" w:fill="auto"/>
        <w:spacing w:before="0" w:after="0" w:line="276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плановая госпитализация</w:t>
      </w:r>
      <w:r w:rsidR="002454D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(дневной стационар) -705 случаев;</w:t>
      </w:r>
    </w:p>
    <w:p w:rsidR="002454D5" w:rsidRDefault="002454D5" w:rsidP="00DD539D">
      <w:pPr>
        <w:pStyle w:val="20"/>
        <w:shd w:val="clear" w:color="auto" w:fill="auto"/>
        <w:spacing w:before="0" w:after="0" w:line="276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Доля получивших лечение в условиях круглосуточного стационара - 90,4%</w:t>
      </w:r>
    </w:p>
    <w:p w:rsidR="002454D5" w:rsidRPr="001E5252" w:rsidRDefault="002454D5" w:rsidP="00DD539D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Доля получивших лечение в условиях дневного стационара – 9,6%</w:t>
      </w:r>
    </w:p>
    <w:p w:rsidR="002454D5" w:rsidRDefault="001E5252" w:rsidP="00DD539D">
      <w:pPr>
        <w:pStyle w:val="20"/>
        <w:shd w:val="clear" w:color="auto" w:fill="auto"/>
        <w:spacing w:before="0" w:after="0" w:line="276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Срок ожидания </w:t>
      </w:r>
      <w:r w:rsidR="002454D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экстренной 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медицинской помощи </w:t>
      </w:r>
      <w:r w:rsidR="00DD539D">
        <w:rPr>
          <w:rStyle w:val="2"/>
          <w:rFonts w:ascii="Times New Roman" w:hAnsi="Times New Roman" w:cs="Times New Roman"/>
          <w:color w:val="000000"/>
          <w:sz w:val="28"/>
          <w:szCs w:val="28"/>
        </w:rPr>
        <w:t>– до 2 часов</w:t>
      </w:r>
      <w:r w:rsidR="002454D5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252" w:rsidRPr="001E5252" w:rsidRDefault="002454D5" w:rsidP="001E5252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Срок ожидания плановой госпитализации в дневной стационар – до 14 дней.</w:t>
      </w:r>
    </w:p>
    <w:p w:rsidR="001E5252" w:rsidRPr="001E5252" w:rsidRDefault="001E5252" w:rsidP="001E5252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2.  Наличие </w:t>
      </w:r>
      <w:r w:rsidR="002454D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обоснованных 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жалоб п</w:t>
      </w:r>
      <w:r w:rsidR="002454D5">
        <w:rPr>
          <w:rStyle w:val="2"/>
          <w:rFonts w:ascii="Times New Roman" w:hAnsi="Times New Roman" w:cs="Times New Roman"/>
          <w:color w:val="000000"/>
          <w:sz w:val="28"/>
          <w:szCs w:val="28"/>
        </w:rPr>
        <w:t>ациентов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: жалоб нет</w:t>
      </w:r>
    </w:p>
    <w:p w:rsidR="001E5252" w:rsidRPr="001E5252" w:rsidRDefault="001E5252" w:rsidP="001E5252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3.Замечания контролирующих органов: замеченные недостатки устраняются в установленные сроки.</w:t>
      </w:r>
    </w:p>
    <w:p w:rsidR="001E5252" w:rsidRPr="001E5252" w:rsidRDefault="001E5252" w:rsidP="001E5252">
      <w:pPr>
        <w:pStyle w:val="20"/>
        <w:shd w:val="clear" w:color="auto" w:fill="auto"/>
        <w:tabs>
          <w:tab w:val="left" w:pos="35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4. Выполнение программы государственных гарантий по оказанию медицинской помощи.</w:t>
      </w:r>
      <w:r w:rsidR="00086F0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Программа выполняется.</w:t>
      </w:r>
    </w:p>
    <w:p w:rsidR="001E5252" w:rsidRPr="001E5252" w:rsidRDefault="001E5252" w:rsidP="001E5252">
      <w:pPr>
        <w:pStyle w:val="20"/>
        <w:shd w:val="clear" w:color="auto" w:fill="auto"/>
        <w:tabs>
          <w:tab w:val="left" w:pos="35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5. Выполнение порядка оказания медицинской помощи по инфекционной патологии.</w:t>
      </w:r>
      <w:r w:rsidR="00086F0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Работа ГБУЗС «Городская инфекционная больница» организована в соответствии с порядками оказания медицинской помощи при инфекционных заболеваниях.</w:t>
      </w:r>
    </w:p>
    <w:p w:rsidR="00577910" w:rsidRPr="001E5252" w:rsidRDefault="00577910" w:rsidP="001E5252">
      <w:pPr>
        <w:rPr>
          <w:sz w:val="28"/>
          <w:szCs w:val="28"/>
        </w:rPr>
      </w:pPr>
    </w:p>
    <w:p w:rsidR="001E5252" w:rsidRDefault="001E5252" w:rsidP="001E5252">
      <w:pPr>
        <w:pStyle w:val="20"/>
        <w:shd w:val="clear" w:color="auto" w:fill="auto"/>
        <w:spacing w:before="0" w:after="0" w:line="240" w:lineRule="auto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1E5252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Показатели деятельности стационара:</w:t>
      </w:r>
    </w:p>
    <w:p w:rsidR="001E5252" w:rsidRPr="001E5252" w:rsidRDefault="001E5252" w:rsidP="001E5252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52" w:rsidRPr="001E5252" w:rsidRDefault="001E5252" w:rsidP="001E5252">
      <w:pPr>
        <w:pStyle w:val="20"/>
        <w:shd w:val="clear" w:color="auto" w:fill="auto"/>
        <w:tabs>
          <w:tab w:val="left" w:pos="34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="000D5BF0">
        <w:rPr>
          <w:rStyle w:val="2"/>
          <w:rFonts w:ascii="Times New Roman" w:hAnsi="Times New Roman" w:cs="Times New Roman"/>
          <w:color w:val="000000"/>
          <w:sz w:val="28"/>
          <w:szCs w:val="28"/>
        </w:rPr>
        <w:t>Уровень госпитализации – 16.7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на 1000 чел.</w:t>
      </w:r>
    </w:p>
    <w:p w:rsidR="001E5252" w:rsidRPr="001E5252" w:rsidRDefault="001E5252" w:rsidP="001E5252">
      <w:pPr>
        <w:pStyle w:val="20"/>
        <w:shd w:val="clear" w:color="auto" w:fill="auto"/>
        <w:tabs>
          <w:tab w:val="left" w:pos="34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Структура по заболеваниям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:</w:t>
      </w:r>
    </w:p>
    <w:p w:rsidR="001E5252" w:rsidRPr="001E5252" w:rsidRDefault="001E5252" w:rsidP="001E5252">
      <w:pPr>
        <w:pStyle w:val="20"/>
        <w:shd w:val="clear" w:color="auto" w:fill="auto"/>
        <w:tabs>
          <w:tab w:val="left" w:pos="25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острые кишечные инфекции </w:t>
      </w:r>
      <w:r w:rsidR="000D5BF0"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5BF0">
        <w:rPr>
          <w:rStyle w:val="2"/>
          <w:rFonts w:ascii="Times New Roman" w:hAnsi="Times New Roman" w:cs="Times New Roman"/>
          <w:color w:val="000000"/>
          <w:sz w:val="28"/>
          <w:szCs w:val="28"/>
        </w:rPr>
        <w:t>33.6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%</w:t>
      </w:r>
      <w:r w:rsidR="00AD7DC6"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252" w:rsidRPr="001E5252" w:rsidRDefault="001E5252" w:rsidP="001E5252">
      <w:pPr>
        <w:pStyle w:val="20"/>
        <w:shd w:val="clear" w:color="auto" w:fill="auto"/>
        <w:tabs>
          <w:tab w:val="left" w:pos="25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острые респираторные инфекционные заболевания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 - </w:t>
      </w:r>
      <w:r w:rsidR="000D5BF0">
        <w:rPr>
          <w:rStyle w:val="2"/>
          <w:rFonts w:ascii="Times New Roman" w:hAnsi="Times New Roman" w:cs="Times New Roman"/>
          <w:color w:val="000000"/>
          <w:sz w:val="28"/>
          <w:szCs w:val="28"/>
        </w:rPr>
        <w:t>45.7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%</w:t>
      </w:r>
      <w:r w:rsidR="00AD7DC6"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252" w:rsidRDefault="001E5252" w:rsidP="001E5252">
      <w:pPr>
        <w:pStyle w:val="20"/>
        <w:shd w:val="clear" w:color="auto" w:fill="auto"/>
        <w:tabs>
          <w:tab w:val="left" w:pos="25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ангины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D5BF0">
        <w:rPr>
          <w:rStyle w:val="2"/>
          <w:rFonts w:ascii="Times New Roman" w:hAnsi="Times New Roman" w:cs="Times New Roman"/>
          <w:color w:val="000000"/>
          <w:sz w:val="28"/>
          <w:szCs w:val="28"/>
        </w:rPr>
        <w:t>7.3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%</w:t>
      </w:r>
      <w:r w:rsidR="00AD7DC6"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252" w:rsidRPr="001E5252" w:rsidRDefault="001E5252" w:rsidP="001E5252">
      <w:pPr>
        <w:pStyle w:val="20"/>
        <w:shd w:val="clear" w:color="auto" w:fill="auto"/>
        <w:tabs>
          <w:tab w:val="left" w:pos="25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рожа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1%</w:t>
      </w:r>
      <w:r w:rsidR="00AD7DC6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252" w:rsidRPr="001E5252" w:rsidRDefault="001E5252" w:rsidP="001E5252">
      <w:pPr>
        <w:pStyle w:val="20"/>
        <w:shd w:val="clear" w:color="auto" w:fill="auto"/>
        <w:tabs>
          <w:tab w:val="left" w:pos="25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хронические вирусные гепатиты </w:t>
      </w:r>
      <w:r w:rsidR="000D5BF0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- 0,4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%</w:t>
      </w:r>
      <w:r w:rsidR="00AD7DC6"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252" w:rsidRPr="001E5252" w:rsidRDefault="001E5252" w:rsidP="001E5252">
      <w:pPr>
        <w:pStyle w:val="20"/>
        <w:shd w:val="clear" w:color="auto" w:fill="auto"/>
        <w:tabs>
          <w:tab w:val="left" w:pos="25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острые вирусные гепатиты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D5BF0">
        <w:rPr>
          <w:rStyle w:val="2"/>
          <w:rFonts w:ascii="Times New Roman" w:hAnsi="Times New Roman" w:cs="Times New Roman"/>
          <w:color w:val="000000"/>
          <w:sz w:val="28"/>
          <w:szCs w:val="28"/>
        </w:rPr>
        <w:t>0,13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%</w:t>
      </w:r>
      <w:r w:rsidR="00AD7DC6"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252" w:rsidRPr="001E5252" w:rsidRDefault="001E5252" w:rsidP="001E5252">
      <w:pPr>
        <w:pStyle w:val="20"/>
        <w:shd w:val="clear" w:color="auto" w:fill="auto"/>
        <w:tabs>
          <w:tab w:val="left" w:pos="261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прочие инфекции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D5BF0">
        <w:rPr>
          <w:rStyle w:val="2"/>
          <w:rFonts w:ascii="Times New Roman" w:hAnsi="Times New Roman" w:cs="Times New Roman"/>
          <w:color w:val="000000"/>
          <w:sz w:val="28"/>
          <w:szCs w:val="28"/>
        </w:rPr>
        <w:t>11.9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%</w:t>
      </w:r>
      <w:r w:rsidR="00AD7DC6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252" w:rsidRPr="001E5252" w:rsidRDefault="001E5252" w:rsidP="001E5252">
      <w:pPr>
        <w:pStyle w:val="20"/>
        <w:numPr>
          <w:ilvl w:val="0"/>
          <w:numId w:val="6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Структура по степени тяжести заболеваний:</w:t>
      </w:r>
    </w:p>
    <w:p w:rsidR="001E5252" w:rsidRPr="001E5252" w:rsidRDefault="001E5252" w:rsidP="001E5252">
      <w:pPr>
        <w:pStyle w:val="20"/>
        <w:shd w:val="clear" w:color="auto" w:fill="auto"/>
        <w:tabs>
          <w:tab w:val="left" w:pos="261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тяжелые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9C3AF2">
        <w:rPr>
          <w:rStyle w:val="2"/>
          <w:rFonts w:ascii="Times New Roman" w:hAnsi="Times New Roman" w:cs="Times New Roman"/>
          <w:color w:val="000000"/>
          <w:sz w:val="28"/>
          <w:szCs w:val="28"/>
        </w:rPr>
        <w:t>6</w:t>
      </w:r>
      <w:r w:rsidR="000D5BF0">
        <w:rPr>
          <w:rStyle w:val="2"/>
          <w:rFonts w:ascii="Times New Roman" w:hAnsi="Times New Roman" w:cs="Times New Roman"/>
          <w:color w:val="000000"/>
          <w:sz w:val="28"/>
          <w:szCs w:val="28"/>
        </w:rPr>
        <w:t>.7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%</w:t>
      </w:r>
      <w:r w:rsidR="00AD7DC6"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252" w:rsidRPr="001E5252" w:rsidRDefault="001E5252" w:rsidP="001E5252">
      <w:pPr>
        <w:pStyle w:val="20"/>
        <w:shd w:val="clear" w:color="auto" w:fill="auto"/>
        <w:tabs>
          <w:tab w:val="left" w:pos="261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среднетяжелые </w:t>
      </w:r>
      <w:r w:rsidR="000D5BF0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- 9</w:t>
      </w:r>
      <w:r w:rsidR="009C3AF2">
        <w:rPr>
          <w:rStyle w:val="2"/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,8</w:t>
      </w:r>
      <w:r w:rsidR="00AD7DC6">
        <w:rPr>
          <w:rStyle w:val="2"/>
          <w:rFonts w:ascii="Times New Roman" w:hAnsi="Times New Roman" w:cs="Times New Roman"/>
          <w:color w:val="000000"/>
          <w:sz w:val="28"/>
          <w:szCs w:val="28"/>
        </w:rPr>
        <w:t>%;</w:t>
      </w:r>
    </w:p>
    <w:p w:rsidR="001E5252" w:rsidRPr="001E5252" w:rsidRDefault="001E5252" w:rsidP="001E5252">
      <w:pPr>
        <w:pStyle w:val="20"/>
        <w:shd w:val="clear" w:color="auto" w:fill="auto"/>
        <w:tabs>
          <w:tab w:val="left" w:pos="261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легкие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D5BF0">
        <w:rPr>
          <w:rStyle w:val="2"/>
          <w:rFonts w:ascii="Times New Roman" w:hAnsi="Times New Roman" w:cs="Times New Roman"/>
          <w:color w:val="000000"/>
          <w:sz w:val="28"/>
          <w:szCs w:val="28"/>
        </w:rPr>
        <w:t>1.5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%</w:t>
      </w:r>
      <w:r w:rsidR="00AD7DC6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252" w:rsidRDefault="001E5252" w:rsidP="001E5252">
      <w:pPr>
        <w:pStyle w:val="20"/>
        <w:shd w:val="clear" w:color="auto" w:fill="auto"/>
        <w:spacing w:before="0" w:after="0" w:line="240" w:lineRule="auto"/>
        <w:ind w:firstLine="708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Средняя длительность пребывания больного</w:t>
      </w:r>
      <w:r w:rsidR="009C3AF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стационаре с круглосуточным пребыванием -6.6 койко-дней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C3AF2" w:rsidRPr="001E5252" w:rsidRDefault="009C3AF2" w:rsidP="001E5252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Средняя длительность пребывания больного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дневном стационаре – 13,4 койко-дней.</w:t>
      </w:r>
    </w:p>
    <w:p w:rsidR="001E5252" w:rsidRPr="001E5252" w:rsidRDefault="001E5252" w:rsidP="001E5252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5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. Доля пациентов, выписанных из стационара с благоприятными исходами лечения заболеваний:</w:t>
      </w:r>
    </w:p>
    <w:p w:rsidR="001E5252" w:rsidRPr="001E5252" w:rsidRDefault="001E5252" w:rsidP="001E5252">
      <w:pPr>
        <w:pStyle w:val="20"/>
        <w:shd w:val="clear" w:color="auto" w:fill="auto"/>
        <w:tabs>
          <w:tab w:val="left" w:pos="25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 выздоровлением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9C3AF2">
        <w:rPr>
          <w:rStyle w:val="2"/>
          <w:rFonts w:ascii="Times New Roman" w:hAnsi="Times New Roman" w:cs="Times New Roman"/>
          <w:color w:val="000000"/>
          <w:sz w:val="28"/>
          <w:szCs w:val="28"/>
        </w:rPr>
        <w:t>79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%</w:t>
      </w:r>
      <w:r w:rsidR="00AD7DC6"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252" w:rsidRPr="001E5252" w:rsidRDefault="001E5252" w:rsidP="001E5252">
      <w:pPr>
        <w:pStyle w:val="20"/>
        <w:shd w:val="clear" w:color="auto" w:fill="auto"/>
        <w:tabs>
          <w:tab w:val="left" w:pos="25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 улучшением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9C3AF2">
        <w:rPr>
          <w:rStyle w:val="2"/>
          <w:rFonts w:ascii="Times New Roman" w:hAnsi="Times New Roman" w:cs="Times New Roman"/>
          <w:color w:val="000000"/>
          <w:sz w:val="28"/>
          <w:szCs w:val="28"/>
        </w:rPr>
        <w:t>21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%</w:t>
      </w:r>
      <w:r w:rsidR="00AD7DC6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252" w:rsidRPr="001E5252" w:rsidRDefault="001E5252" w:rsidP="001E5252">
      <w:pPr>
        <w:pStyle w:val="20"/>
        <w:shd w:val="clear" w:color="auto" w:fill="auto"/>
        <w:tabs>
          <w:tab w:val="left" w:pos="351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6. </w:t>
      </w:r>
      <w:r w:rsidR="009C3AF2">
        <w:rPr>
          <w:rStyle w:val="2"/>
          <w:rFonts w:ascii="Times New Roman" w:hAnsi="Times New Roman" w:cs="Times New Roman"/>
          <w:color w:val="000000"/>
          <w:sz w:val="28"/>
          <w:szCs w:val="28"/>
        </w:rPr>
        <w:t>Больничная летальность -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0,2%</w:t>
      </w:r>
    </w:p>
    <w:p w:rsidR="001E5252" w:rsidRPr="001E5252" w:rsidRDefault="001E5252" w:rsidP="001E5252">
      <w:pPr>
        <w:pStyle w:val="20"/>
        <w:shd w:val="clear" w:color="auto" w:fill="auto"/>
        <w:tabs>
          <w:tab w:val="left" w:pos="351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7. 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Процент расхождения клинического и патологоанатомического диагнозов -</w:t>
      </w:r>
      <w:bookmarkStart w:id="2" w:name="bookmark2"/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AF2">
        <w:rPr>
          <w:rStyle w:val="1212pt"/>
          <w:rFonts w:ascii="Times New Roman" w:hAnsi="Times New Roman" w:cs="Times New Roman"/>
          <w:color w:val="000000"/>
          <w:sz w:val="28"/>
          <w:szCs w:val="28"/>
        </w:rPr>
        <w:t>0</w:t>
      </w:r>
      <w:r w:rsidRPr="001E5252">
        <w:rPr>
          <w:rStyle w:val="12"/>
          <w:rFonts w:ascii="Times New Roman" w:hAnsi="Times New Roman" w:cs="Times New Roman"/>
          <w:color w:val="000000"/>
          <w:sz w:val="28"/>
          <w:szCs w:val="28"/>
        </w:rPr>
        <w:t>%</w:t>
      </w:r>
      <w:bookmarkEnd w:id="2"/>
    </w:p>
    <w:p w:rsidR="001E5252" w:rsidRPr="001E5252" w:rsidRDefault="001E5252" w:rsidP="001E5252">
      <w:pPr>
        <w:pStyle w:val="20"/>
        <w:numPr>
          <w:ilvl w:val="0"/>
          <w:numId w:val="7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Ятрогенных заболеваний и состояний не зарегистрировано.</w:t>
      </w:r>
    </w:p>
    <w:p w:rsidR="001E5252" w:rsidRPr="001E5252" w:rsidRDefault="001E5252" w:rsidP="001E5252">
      <w:pPr>
        <w:pStyle w:val="20"/>
        <w:shd w:val="clear" w:color="auto" w:fill="auto"/>
        <w:tabs>
          <w:tab w:val="left" w:pos="351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9. 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Уровень удовлетворенности пациентов качеством медицинских услуг </w:t>
      </w:r>
      <w:r w:rsidR="009C3AF2"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93</w:t>
      </w:r>
      <w:r w:rsidR="009C3AF2">
        <w:rPr>
          <w:rStyle w:val="2"/>
          <w:rFonts w:ascii="Times New Roman" w:hAnsi="Times New Roman" w:cs="Times New Roman"/>
          <w:color w:val="000000"/>
          <w:sz w:val="28"/>
          <w:szCs w:val="28"/>
        </w:rPr>
        <w:t>,8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252" w:rsidRPr="001E5252" w:rsidRDefault="001E5252" w:rsidP="001E5252">
      <w:pPr>
        <w:pStyle w:val="20"/>
        <w:shd w:val="clear" w:color="auto" w:fill="auto"/>
        <w:tabs>
          <w:tab w:val="left" w:pos="481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10. 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Показатели оптимизации стационарной медицинской помощи: обеспеченность населения койками - 5,2 на 10 тыс. населения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252" w:rsidRPr="001E5252" w:rsidRDefault="001E5252" w:rsidP="001E5252">
      <w:pPr>
        <w:pStyle w:val="20"/>
        <w:shd w:val="clear" w:color="auto" w:fill="auto"/>
        <w:tabs>
          <w:tab w:val="left" w:pos="46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</w:p>
    <w:p w:rsidR="001E5252" w:rsidRPr="001E5252" w:rsidRDefault="009C3AF2" w:rsidP="001E5252">
      <w:pPr>
        <w:pStyle w:val="20"/>
        <w:shd w:val="clear" w:color="auto" w:fill="auto"/>
        <w:tabs>
          <w:tab w:val="left" w:pos="484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11</w:t>
      </w:r>
      <w:r w:rsid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E5252"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Показатели рационального использования кадровых ресурсов, включая эффективность совместительства:</w:t>
      </w:r>
    </w:p>
    <w:p w:rsidR="001E5252" w:rsidRPr="001E5252" w:rsidRDefault="001E5252" w:rsidP="001E5252">
      <w:pPr>
        <w:pStyle w:val="20"/>
        <w:shd w:val="clear" w:color="auto" w:fill="auto"/>
        <w:tabs>
          <w:tab w:val="left" w:pos="25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врачи, имеющие квалификационную категорию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C3AF2">
        <w:rPr>
          <w:rStyle w:val="2"/>
          <w:rFonts w:ascii="Times New Roman" w:hAnsi="Times New Roman" w:cs="Times New Roman"/>
          <w:color w:val="000000"/>
          <w:sz w:val="28"/>
          <w:szCs w:val="28"/>
        </w:rPr>
        <w:t>54,3% (25 из 46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,</w:t>
      </w:r>
    </w:p>
    <w:p w:rsidR="001E5252" w:rsidRPr="001E5252" w:rsidRDefault="001E5252" w:rsidP="001E5252">
      <w:pPr>
        <w:pStyle w:val="20"/>
        <w:shd w:val="clear" w:color="auto" w:fill="auto"/>
        <w:tabs>
          <w:tab w:val="left" w:pos="25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средний медицинский персонал, имеющий квалификационную категорию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-</w:t>
      </w:r>
      <w:r w:rsidR="009C3AF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36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,</w:t>
      </w:r>
      <w:r w:rsidR="009C3AF2">
        <w:rPr>
          <w:rStyle w:val="2"/>
          <w:rFonts w:ascii="Times New Roman" w:hAnsi="Times New Roman" w:cs="Times New Roman"/>
          <w:color w:val="000000"/>
          <w:sz w:val="28"/>
          <w:szCs w:val="28"/>
        </w:rPr>
        <w:t>1 % (44 из 122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,</w:t>
      </w:r>
    </w:p>
    <w:p w:rsidR="001E5252" w:rsidRPr="001E5252" w:rsidRDefault="001E5252" w:rsidP="001E5252">
      <w:pPr>
        <w:pStyle w:val="20"/>
        <w:shd w:val="clear" w:color="auto" w:fill="auto"/>
        <w:tabs>
          <w:tab w:val="left" w:pos="25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соотношение врачей к средним медработникам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-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1/3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,</w:t>
      </w:r>
    </w:p>
    <w:p w:rsidR="009C3AF2" w:rsidRDefault="001E5252" w:rsidP="001E5252">
      <w:pPr>
        <w:pStyle w:val="20"/>
        <w:shd w:val="clear" w:color="auto" w:fill="auto"/>
        <w:tabs>
          <w:tab w:val="left" w:pos="258"/>
        </w:tabs>
        <w:spacing w:before="0"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процент укомплектованности: </w:t>
      </w:r>
    </w:p>
    <w:p w:rsidR="009C3AF2" w:rsidRDefault="001E5252" w:rsidP="001E5252">
      <w:pPr>
        <w:pStyle w:val="20"/>
        <w:shd w:val="clear" w:color="auto" w:fill="auto"/>
        <w:tabs>
          <w:tab w:val="left" w:pos="258"/>
        </w:tabs>
        <w:spacing w:before="0" w:after="0" w:line="240" w:lineRule="auto"/>
        <w:jc w:val="both"/>
        <w:rPr>
          <w:rStyle w:val="2111"/>
          <w:rFonts w:ascii="Times New Roman" w:hAnsi="Times New Roman" w:cs="Times New Roman"/>
          <w:color w:val="000000"/>
          <w:sz w:val="28"/>
          <w:szCs w:val="28"/>
        </w:rPr>
      </w:pP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врачами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 w:rsidR="009C3AF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76,5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%</w:t>
      </w:r>
      <w:r w:rsidRPr="001E5252">
        <w:rPr>
          <w:rStyle w:val="211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252" w:rsidRPr="001E5252" w:rsidRDefault="001E5252" w:rsidP="009C3AF2">
      <w:pPr>
        <w:pStyle w:val="20"/>
        <w:shd w:val="clear" w:color="auto" w:fill="auto"/>
        <w:tabs>
          <w:tab w:val="left" w:pos="25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средним медицинским</w:t>
      </w:r>
      <w:r w:rsidR="009C3AF2">
        <w:rPr>
          <w:rFonts w:ascii="Times New Roman" w:hAnsi="Times New Roman" w:cs="Times New Roman"/>
          <w:sz w:val="28"/>
          <w:szCs w:val="28"/>
        </w:rPr>
        <w:t xml:space="preserve"> 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персоналом </w:t>
      </w:r>
      <w:r w:rsidR="009C3AF2"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89</w:t>
      </w:r>
      <w:r w:rsidR="009C3AF2">
        <w:rPr>
          <w:rStyle w:val="2"/>
          <w:rFonts w:ascii="Times New Roman" w:hAnsi="Times New Roman" w:cs="Times New Roman"/>
          <w:color w:val="000000"/>
          <w:sz w:val="28"/>
          <w:szCs w:val="28"/>
        </w:rPr>
        <w:t>,5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%</w:t>
      </w:r>
      <w:r w:rsidR="00AD7DC6">
        <w:rPr>
          <w:rStyle w:val="2"/>
          <w:rFonts w:ascii="Times New Roman" w:hAnsi="Times New Roman" w:cs="Times New Roman"/>
          <w:color w:val="000000"/>
          <w:sz w:val="28"/>
          <w:szCs w:val="28"/>
        </w:rPr>
        <w:t>,</w:t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</w:p>
    <w:p w:rsidR="009C3AF2" w:rsidRDefault="00AD7DC6" w:rsidP="00AD7DC6">
      <w:pPr>
        <w:pStyle w:val="20"/>
        <w:shd w:val="clear" w:color="auto" w:fill="auto"/>
        <w:tabs>
          <w:tab w:val="left" w:pos="258"/>
        </w:tabs>
        <w:spacing w:before="0"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9C3AF2">
        <w:rPr>
          <w:rStyle w:val="2"/>
          <w:rFonts w:ascii="Times New Roman" w:hAnsi="Times New Roman" w:cs="Times New Roman"/>
          <w:color w:val="000000"/>
          <w:sz w:val="28"/>
          <w:szCs w:val="28"/>
        </w:rPr>
        <w:t>коэффициент совместительства:</w:t>
      </w:r>
    </w:p>
    <w:p w:rsidR="001E5252" w:rsidRDefault="009C3AF2" w:rsidP="00AD7DC6">
      <w:pPr>
        <w:pStyle w:val="20"/>
        <w:shd w:val="clear" w:color="auto" w:fill="auto"/>
        <w:tabs>
          <w:tab w:val="left" w:pos="258"/>
        </w:tabs>
        <w:spacing w:before="0"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Врачи – 1.2</w:t>
      </w:r>
    </w:p>
    <w:p w:rsidR="009C3AF2" w:rsidRPr="001E5252" w:rsidRDefault="009C3AF2" w:rsidP="00AD7DC6">
      <w:pPr>
        <w:pStyle w:val="20"/>
        <w:shd w:val="clear" w:color="auto" w:fill="auto"/>
        <w:tabs>
          <w:tab w:val="left" w:pos="25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Средний медицинский персонал – 1.1</w:t>
      </w:r>
    </w:p>
    <w:p w:rsidR="001E5252" w:rsidRPr="001E5252" w:rsidRDefault="009C3AF2" w:rsidP="00AD7DC6">
      <w:pPr>
        <w:pStyle w:val="20"/>
        <w:shd w:val="clear" w:color="auto" w:fill="auto"/>
        <w:tabs>
          <w:tab w:val="left" w:pos="477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12</w:t>
      </w:r>
      <w:r w:rsidR="00AD7DC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E5252"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Уровень удовлетворенности пациентов доступностью и качеством медицинских</w:t>
      </w:r>
      <w:r w:rsidR="00AD7DC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1E5252"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слуг по результатам выборочных социологических исследований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 w:rsidR="001E5252"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93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,8</w:t>
      </w:r>
      <w:r w:rsidR="001E5252"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AD7DC6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252" w:rsidRPr="001E5252" w:rsidRDefault="009C3AF2" w:rsidP="00AD7DC6">
      <w:pPr>
        <w:pStyle w:val="20"/>
        <w:shd w:val="clear" w:color="auto" w:fill="auto"/>
        <w:tabs>
          <w:tab w:val="left" w:pos="477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13.</w:t>
      </w:r>
      <w:proofErr w:type="gram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Показатели,</w:t>
      </w:r>
      <w:r w:rsidR="001E5252"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отражающие</w:t>
      </w:r>
      <w:proofErr w:type="gramEnd"/>
      <w:r w:rsidR="001E5252"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состояние санитарно-эпидемиологического режима медицинской организации:</w:t>
      </w:r>
    </w:p>
    <w:p w:rsidR="001E5252" w:rsidRPr="001E5252" w:rsidRDefault="00AD7DC6" w:rsidP="00AD7DC6">
      <w:pPr>
        <w:pStyle w:val="20"/>
        <w:shd w:val="clear" w:color="auto" w:fill="auto"/>
        <w:tabs>
          <w:tab w:val="left" w:pos="25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1E5252"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отсутствие предписаний (</w:t>
      </w:r>
      <w:proofErr w:type="spellStart"/>
      <w:r w:rsidR="001E5252"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="001E5252"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) – нарушения будут устранены строительством нового стационара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252" w:rsidRPr="001E5252" w:rsidRDefault="00AD7DC6" w:rsidP="00AD7DC6">
      <w:pPr>
        <w:pStyle w:val="20"/>
        <w:shd w:val="clear" w:color="auto" w:fill="auto"/>
        <w:tabs>
          <w:tab w:val="left" w:pos="25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1E5252"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отсутствие проб, не отвечающих гигиеническим нормативам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252" w:rsidRPr="001E5252" w:rsidRDefault="00AD7DC6" w:rsidP="00AD7DC6">
      <w:pPr>
        <w:pStyle w:val="20"/>
        <w:shd w:val="clear" w:color="auto" w:fill="auto"/>
        <w:tabs>
          <w:tab w:val="left" w:pos="25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1E5252"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ми</w:t>
      </w:r>
      <w:r w:rsidR="005E4C37">
        <w:rPr>
          <w:rStyle w:val="2"/>
          <w:rFonts w:ascii="Times New Roman" w:hAnsi="Times New Roman" w:cs="Times New Roman"/>
          <w:color w:val="000000"/>
          <w:sz w:val="28"/>
          <w:szCs w:val="28"/>
        </w:rPr>
        <w:t>кробиологические показатели (1280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252"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исследование), из них не отвечающих гигиеническим нормативам -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C37">
        <w:rPr>
          <w:rStyle w:val="2"/>
          <w:rFonts w:ascii="Times New Roman" w:hAnsi="Times New Roman" w:cs="Times New Roman"/>
          <w:color w:val="000000"/>
          <w:sz w:val="28"/>
          <w:szCs w:val="28"/>
        </w:rPr>
        <w:t>8 (0.6</w:t>
      </w:r>
      <w:r w:rsidR="001E5252"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%)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252" w:rsidRPr="001E5252" w:rsidRDefault="00AD7DC6" w:rsidP="00AD7DC6">
      <w:pPr>
        <w:pStyle w:val="20"/>
        <w:shd w:val="clear" w:color="auto" w:fill="auto"/>
        <w:tabs>
          <w:tab w:val="left" w:pos="25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1E5252"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санитарно-химические показатели (</w:t>
      </w:r>
      <w:r w:rsidR="005E4C3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114 </w:t>
      </w:r>
      <w:r w:rsidR="001E5252"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исследований</w:t>
      </w:r>
      <w:r w:rsidR="005E4C37">
        <w:rPr>
          <w:rStyle w:val="2"/>
          <w:rFonts w:ascii="Times New Roman" w:hAnsi="Times New Roman" w:cs="Times New Roman"/>
          <w:color w:val="000000"/>
          <w:sz w:val="28"/>
          <w:szCs w:val="28"/>
        </w:rPr>
        <w:t>)</w:t>
      </w:r>
      <w:r w:rsidR="001E5252"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, из них не отвечающих</w:t>
      </w:r>
      <w:r w:rsidR="001E5252" w:rsidRPr="001E5252">
        <w:rPr>
          <w:rFonts w:ascii="Times New Roman" w:hAnsi="Times New Roman" w:cs="Times New Roman"/>
          <w:sz w:val="28"/>
          <w:szCs w:val="28"/>
        </w:rPr>
        <w:t xml:space="preserve"> </w:t>
      </w:r>
      <w:r w:rsidR="001E5252"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гигиеническим нормативам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E4C37">
        <w:rPr>
          <w:rStyle w:val="2"/>
          <w:rFonts w:ascii="Times New Roman" w:hAnsi="Times New Roman" w:cs="Times New Roman"/>
          <w:color w:val="000000"/>
          <w:sz w:val="28"/>
          <w:szCs w:val="28"/>
        </w:rPr>
        <w:t>6 (4.1%)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252" w:rsidRPr="001E5252" w:rsidRDefault="00AD7DC6" w:rsidP="00AD7DC6">
      <w:pPr>
        <w:pStyle w:val="20"/>
        <w:shd w:val="clear" w:color="auto" w:fill="auto"/>
        <w:tabs>
          <w:tab w:val="left" w:pos="25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1E5252"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контроль качества стерилизаторов и дезинфекционных камер с применением</w:t>
      </w:r>
      <w:r w:rsidR="001E5252" w:rsidRPr="001E5252">
        <w:rPr>
          <w:rFonts w:ascii="Times New Roman" w:hAnsi="Times New Roman" w:cs="Times New Roman"/>
          <w:sz w:val="28"/>
          <w:szCs w:val="28"/>
        </w:rPr>
        <w:t xml:space="preserve"> </w:t>
      </w:r>
      <w:r w:rsidR="001E5252"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бактериологических тестов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4C37">
        <w:rPr>
          <w:rStyle w:val="2"/>
          <w:rFonts w:ascii="Times New Roman" w:hAnsi="Times New Roman" w:cs="Times New Roman"/>
          <w:color w:val="000000"/>
          <w:sz w:val="28"/>
          <w:szCs w:val="28"/>
        </w:rPr>
        <w:t>16</w:t>
      </w:r>
      <w:r w:rsidR="001E5252"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исследований, из них не отвечающих гигиеническим нормативам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 w:rsidR="001E5252"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0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252" w:rsidRPr="001E5252" w:rsidRDefault="00AD7DC6" w:rsidP="001E5252">
      <w:pPr>
        <w:pStyle w:val="20"/>
        <w:shd w:val="clear" w:color="auto" w:fill="auto"/>
        <w:tabs>
          <w:tab w:val="left" w:pos="25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1E5252"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отсутствие осложнений по вине медицинского работника – не зафиксировано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252" w:rsidRPr="001E5252" w:rsidRDefault="00AD7DC6" w:rsidP="00AD7DC6">
      <w:pPr>
        <w:pStyle w:val="20"/>
        <w:shd w:val="clear" w:color="auto" w:fill="auto"/>
        <w:tabs>
          <w:tab w:val="left" w:pos="25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1E5252" w:rsidRPr="001E5252">
        <w:rPr>
          <w:rStyle w:val="2"/>
          <w:rFonts w:ascii="Times New Roman" w:hAnsi="Times New Roman" w:cs="Times New Roman"/>
          <w:color w:val="000000"/>
          <w:sz w:val="28"/>
          <w:szCs w:val="28"/>
        </w:rPr>
        <w:t>отсутствие заноса внутрибольничной инфекции - не зафиксировано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252" w:rsidRDefault="001E5252"/>
    <w:sectPr w:rsidR="001E5252" w:rsidSect="0057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6715F0"/>
    <w:multiLevelType w:val="hybridMultilevel"/>
    <w:tmpl w:val="3AF419CC"/>
    <w:lvl w:ilvl="0" w:tplc="2892C670">
      <w:start w:val="1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A5872C9"/>
    <w:multiLevelType w:val="hybridMultilevel"/>
    <w:tmpl w:val="8DDA857E"/>
    <w:lvl w:ilvl="0" w:tplc="CEB6D8B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11F0C6B"/>
    <w:multiLevelType w:val="hybridMultilevel"/>
    <w:tmpl w:val="4B323880"/>
    <w:lvl w:ilvl="0" w:tplc="F9F032B8">
      <w:start w:val="3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A9812F2"/>
    <w:multiLevelType w:val="hybridMultilevel"/>
    <w:tmpl w:val="75D610EE"/>
    <w:lvl w:ilvl="0" w:tplc="C8783AE2">
      <w:start w:val="8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B317532"/>
    <w:multiLevelType w:val="hybridMultilevel"/>
    <w:tmpl w:val="EBD28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52"/>
    <w:rsid w:val="0001193D"/>
    <w:rsid w:val="00011B62"/>
    <w:rsid w:val="0001274C"/>
    <w:rsid w:val="00027A83"/>
    <w:rsid w:val="00030A06"/>
    <w:rsid w:val="00042792"/>
    <w:rsid w:val="00043438"/>
    <w:rsid w:val="0004598F"/>
    <w:rsid w:val="00086F07"/>
    <w:rsid w:val="000928D6"/>
    <w:rsid w:val="00093565"/>
    <w:rsid w:val="00095606"/>
    <w:rsid w:val="000D0D91"/>
    <w:rsid w:val="000D5BF0"/>
    <w:rsid w:val="00101CE5"/>
    <w:rsid w:val="001178BD"/>
    <w:rsid w:val="001300DD"/>
    <w:rsid w:val="00162F2D"/>
    <w:rsid w:val="00173CE2"/>
    <w:rsid w:val="00194F41"/>
    <w:rsid w:val="001D6D7B"/>
    <w:rsid w:val="001E5252"/>
    <w:rsid w:val="00205E6F"/>
    <w:rsid w:val="002454D5"/>
    <w:rsid w:val="0025076E"/>
    <w:rsid w:val="00292625"/>
    <w:rsid w:val="002F0335"/>
    <w:rsid w:val="003423EE"/>
    <w:rsid w:val="00346B6B"/>
    <w:rsid w:val="00356CA2"/>
    <w:rsid w:val="003C493D"/>
    <w:rsid w:val="003E5900"/>
    <w:rsid w:val="00404F07"/>
    <w:rsid w:val="00430E96"/>
    <w:rsid w:val="00436C00"/>
    <w:rsid w:val="004469A8"/>
    <w:rsid w:val="004A582F"/>
    <w:rsid w:val="004D3489"/>
    <w:rsid w:val="00547F05"/>
    <w:rsid w:val="00555916"/>
    <w:rsid w:val="0057070D"/>
    <w:rsid w:val="005766F1"/>
    <w:rsid w:val="00577910"/>
    <w:rsid w:val="005802D4"/>
    <w:rsid w:val="005D7BB9"/>
    <w:rsid w:val="005E400B"/>
    <w:rsid w:val="005E4C37"/>
    <w:rsid w:val="005F13BE"/>
    <w:rsid w:val="006755B8"/>
    <w:rsid w:val="006936CE"/>
    <w:rsid w:val="006F6DC1"/>
    <w:rsid w:val="00704A98"/>
    <w:rsid w:val="00714897"/>
    <w:rsid w:val="00747393"/>
    <w:rsid w:val="007519BF"/>
    <w:rsid w:val="0078242C"/>
    <w:rsid w:val="007D1307"/>
    <w:rsid w:val="008A0312"/>
    <w:rsid w:val="008B136F"/>
    <w:rsid w:val="008C1135"/>
    <w:rsid w:val="008E18DA"/>
    <w:rsid w:val="009554EF"/>
    <w:rsid w:val="009B321B"/>
    <w:rsid w:val="009C3AF2"/>
    <w:rsid w:val="00A170B0"/>
    <w:rsid w:val="00A90E68"/>
    <w:rsid w:val="00AA6F2C"/>
    <w:rsid w:val="00AD7DC6"/>
    <w:rsid w:val="00AF7958"/>
    <w:rsid w:val="00B01ADE"/>
    <w:rsid w:val="00B079A2"/>
    <w:rsid w:val="00B36294"/>
    <w:rsid w:val="00B626F5"/>
    <w:rsid w:val="00BC61AA"/>
    <w:rsid w:val="00BC6709"/>
    <w:rsid w:val="00C04BF4"/>
    <w:rsid w:val="00C231DE"/>
    <w:rsid w:val="00C47382"/>
    <w:rsid w:val="00C722F0"/>
    <w:rsid w:val="00CC4E8E"/>
    <w:rsid w:val="00D15884"/>
    <w:rsid w:val="00D641A9"/>
    <w:rsid w:val="00DD142B"/>
    <w:rsid w:val="00DD539D"/>
    <w:rsid w:val="00E22E7F"/>
    <w:rsid w:val="00E23660"/>
    <w:rsid w:val="00F15107"/>
    <w:rsid w:val="00F84F56"/>
    <w:rsid w:val="00F871CF"/>
    <w:rsid w:val="00FB5142"/>
    <w:rsid w:val="00FB71DD"/>
    <w:rsid w:val="00F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2CDE6-7E4B-4211-883E-A4EBC983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6F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E5252"/>
    <w:rPr>
      <w:rFonts w:ascii="Calibri" w:hAnsi="Calibri" w:cs="Calibri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1E5252"/>
    <w:rPr>
      <w:rFonts w:ascii="Calibri" w:hAnsi="Calibri" w:cs="Calibri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1E5252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E5252"/>
    <w:pPr>
      <w:widowControl w:val="0"/>
      <w:shd w:val="clear" w:color="auto" w:fill="FFFFFF"/>
      <w:suppressAutoHyphens w:val="0"/>
      <w:spacing w:after="600" w:line="240" w:lineRule="atLeast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1E5252"/>
    <w:pPr>
      <w:widowControl w:val="0"/>
      <w:shd w:val="clear" w:color="auto" w:fill="FFFFFF"/>
      <w:suppressAutoHyphens w:val="0"/>
      <w:spacing w:before="600" w:after="600" w:line="331" w:lineRule="exact"/>
    </w:pPr>
    <w:rPr>
      <w:rFonts w:ascii="Calibri" w:hAnsi="Calibri" w:cs="Calibri"/>
      <w:sz w:val="2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1E5252"/>
    <w:pPr>
      <w:widowControl w:val="0"/>
      <w:shd w:val="clear" w:color="auto" w:fill="FFFFFF"/>
      <w:suppressAutoHyphens w:val="0"/>
      <w:spacing w:before="240" w:line="335" w:lineRule="exact"/>
      <w:jc w:val="center"/>
      <w:outlineLvl w:val="0"/>
    </w:pPr>
    <w:rPr>
      <w:rFonts w:ascii="Calibri" w:hAnsi="Calibri" w:cs="Calibri"/>
      <w:sz w:val="28"/>
      <w:szCs w:val="28"/>
      <w:lang w:eastAsia="ru-RU"/>
    </w:rPr>
  </w:style>
  <w:style w:type="character" w:customStyle="1" w:styleId="211">
    <w:name w:val="Основной текст (2) + 11"/>
    <w:aliases w:val="5 pt,Курсив"/>
    <w:basedOn w:val="2"/>
    <w:uiPriority w:val="99"/>
    <w:rsid w:val="001E5252"/>
    <w:rPr>
      <w:rFonts w:ascii="Calibri" w:hAnsi="Calibri" w:cs="Calibri"/>
      <w:i/>
      <w:iCs/>
      <w:sz w:val="23"/>
      <w:szCs w:val="23"/>
      <w:u w:val="none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1E5252"/>
    <w:rPr>
      <w:rFonts w:ascii="Calibri" w:hAnsi="Calibri" w:cs="Calibri"/>
      <w:sz w:val="22"/>
      <w:szCs w:val="22"/>
      <w:shd w:val="clear" w:color="auto" w:fill="FFFFFF"/>
    </w:rPr>
  </w:style>
  <w:style w:type="character" w:customStyle="1" w:styleId="1212pt">
    <w:name w:val="Заголовок №1 (2) + 12 pt"/>
    <w:basedOn w:val="12"/>
    <w:uiPriority w:val="99"/>
    <w:rsid w:val="001E5252"/>
    <w:rPr>
      <w:rFonts w:ascii="Calibri" w:hAnsi="Calibri" w:cs="Calibri"/>
      <w:sz w:val="24"/>
      <w:szCs w:val="24"/>
      <w:shd w:val="clear" w:color="auto" w:fill="FFFFFF"/>
    </w:rPr>
  </w:style>
  <w:style w:type="character" w:customStyle="1" w:styleId="2111">
    <w:name w:val="Основной текст (2) + 111"/>
    <w:aliases w:val="5 pt1,Курсив1,Интервал 1 pt"/>
    <w:basedOn w:val="2"/>
    <w:uiPriority w:val="99"/>
    <w:rsid w:val="001E5252"/>
    <w:rPr>
      <w:rFonts w:ascii="Calibri" w:hAnsi="Calibri" w:cs="Calibri"/>
      <w:i/>
      <w:iCs/>
      <w:spacing w:val="20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1E5252"/>
    <w:pPr>
      <w:widowControl w:val="0"/>
      <w:shd w:val="clear" w:color="auto" w:fill="FFFFFF"/>
      <w:suppressAutoHyphens w:val="0"/>
      <w:spacing w:line="338" w:lineRule="exact"/>
      <w:jc w:val="both"/>
      <w:outlineLvl w:val="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Set</cp:lastModifiedBy>
  <cp:revision>2</cp:revision>
  <cp:lastPrinted>2019-01-25T08:53:00Z</cp:lastPrinted>
  <dcterms:created xsi:type="dcterms:W3CDTF">2019-01-27T18:52:00Z</dcterms:created>
  <dcterms:modified xsi:type="dcterms:W3CDTF">2019-01-27T18:52:00Z</dcterms:modified>
</cp:coreProperties>
</file>